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3" w:rsidRPr="0052109D" w:rsidRDefault="00817D03" w:rsidP="00817D03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 w:rsidRPr="0052109D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СЕЛЬСКОГО ПОСЕЛЕНИЯ МЕНДЯНОВСКИЙ СЕЛЬСОВЕТ</w:t>
      </w:r>
      <w:r w:rsidRPr="0052109D">
        <w:rPr>
          <w:b/>
          <w:bCs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817D03" w:rsidRPr="0052109D" w:rsidRDefault="00817D03" w:rsidP="00817D03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817D03" w:rsidRPr="0052109D" w:rsidRDefault="00817D03" w:rsidP="00817D03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 w:rsidRPr="0052109D">
        <w:rPr>
          <w:b/>
          <w:bCs/>
          <w:sz w:val="28"/>
          <w:szCs w:val="28"/>
        </w:rPr>
        <w:t>Р</w:t>
      </w:r>
      <w:proofErr w:type="gramEnd"/>
      <w:r w:rsidRPr="0052109D">
        <w:rPr>
          <w:b/>
          <w:bCs/>
          <w:sz w:val="28"/>
          <w:szCs w:val="28"/>
        </w:rPr>
        <w:t xml:space="preserve"> Е Ш Е Н И Е</w:t>
      </w:r>
    </w:p>
    <w:p w:rsidR="00817D03" w:rsidRDefault="00817D03" w:rsidP="00817D0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7D03" w:rsidRDefault="00817D03" w:rsidP="00817D0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817D03" w:rsidRDefault="00817D03" w:rsidP="00817D0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статью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17D03" w:rsidRDefault="00817D03" w:rsidP="00817D03">
      <w:pPr>
        <w:pStyle w:val="3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Республики Башкортостан.</w:t>
      </w:r>
    </w:p>
    <w:p w:rsidR="00817D03" w:rsidRDefault="00817D03" w:rsidP="00817D03">
      <w:pPr>
        <w:pStyle w:val="20"/>
        <w:shd w:val="clear" w:color="auto" w:fill="auto"/>
        <w:spacing w:after="0"/>
        <w:ind w:right="20"/>
        <w:rPr>
          <w:rFonts w:ascii="Times New Roman" w:hAnsi="Times New Roman" w:cs="Times New Roman"/>
          <w:b/>
          <w:sz w:val="24"/>
          <w:szCs w:val="24"/>
        </w:rPr>
      </w:pPr>
    </w:p>
    <w:p w:rsidR="00817D03" w:rsidRDefault="00817D03" w:rsidP="00817D03">
      <w:pPr>
        <w:pStyle w:val="30"/>
        <w:numPr>
          <w:ilvl w:val="0"/>
          <w:numId w:val="1"/>
        </w:numPr>
        <w:shd w:val="clear" w:color="auto" w:fill="auto"/>
        <w:spacing w:before="0" w:after="275" w:line="240" w:lineRule="auto"/>
        <w:ind w:right="20"/>
        <w:jc w:val="lef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>В связи не эффективным использованием  земельных участков и объектов капитального строительства, причинением вреда их правообладателям, снижением стоимость земельных участков и объектов капитального строительства, ущемлением прав и законных интересов граждан и их объединений</w:t>
      </w:r>
      <w:r w:rsidR="00A90670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и л:</w:t>
      </w:r>
    </w:p>
    <w:p w:rsidR="00817D03" w:rsidRDefault="00817D03" w:rsidP="00817D03">
      <w:pPr>
        <w:pStyle w:val="30"/>
        <w:shd w:val="clear" w:color="auto" w:fill="auto"/>
        <w:spacing w:before="0" w:line="240" w:lineRule="auto"/>
        <w:ind w:right="20"/>
        <w:jc w:val="both"/>
        <w:rPr>
          <w:rFonts w:ascii="Times New Roman" w:hAnsi="Times New Roman" w:cs="Times New Roman"/>
          <w:b w:val="0"/>
          <w:spacing w:val="4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1.  Внести изменения </w:t>
      </w: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в статью 48  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ПЗЗ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Мендяновский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8"/>
        </w:rPr>
        <w:t xml:space="preserve"> район </w:t>
      </w:r>
      <w:r>
        <w:rPr>
          <w:rFonts w:ascii="Times New Roman" w:hAnsi="Times New Roman" w:cs="Times New Roman"/>
          <w:b w:val="0"/>
          <w:spacing w:val="4"/>
          <w:sz w:val="24"/>
          <w:szCs w:val="28"/>
        </w:rPr>
        <w:t>Республики Башкортостан.</w:t>
      </w:r>
    </w:p>
    <w:p w:rsidR="00817D03" w:rsidRDefault="00817D03" w:rsidP="00817D0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pacing w:val="4"/>
          <w:sz w:val="24"/>
          <w:szCs w:val="28"/>
        </w:rPr>
      </w:pPr>
      <w:r>
        <w:rPr>
          <w:rFonts w:ascii="Times New Roman" w:hAnsi="Times New Roman" w:cs="Times New Roman"/>
          <w:spacing w:val="4"/>
          <w:sz w:val="24"/>
          <w:szCs w:val="28"/>
        </w:rPr>
        <w:t xml:space="preserve">Пункт 48.1. изложить в следующей редакции: </w:t>
      </w:r>
    </w:p>
    <w:p w:rsidR="00817D03" w:rsidRDefault="00817D03" w:rsidP="00817D03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1.Назначение жилых зон:</w:t>
      </w:r>
    </w:p>
    <w:p w:rsidR="00817D03" w:rsidRDefault="00817D03" w:rsidP="00817D03">
      <w:pPr>
        <w:pStyle w:val="30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color w:val="000000"/>
          <w:sz w:val="24"/>
          <w:szCs w:val="28"/>
        </w:rPr>
        <w:t>Зона «Ж-1»:</w:t>
      </w:r>
    </w:p>
    <w:p w:rsidR="00817D03" w:rsidRDefault="00817D03" w:rsidP="00817D03">
      <w:pPr>
        <w:pStyle w:val="1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для усадебной застройки индивидуальными жилыми домами с приусадебными земельными участками от 1000 </w:t>
      </w:r>
      <w:r>
        <w:rPr>
          <w:rStyle w:val="a4"/>
          <w:rFonts w:ascii="Times New Roman" w:hAnsi="Times New Roman" w:cs="Times New Roman"/>
          <w:sz w:val="24"/>
          <w:szCs w:val="28"/>
        </w:rPr>
        <w:t xml:space="preserve">до  </w:t>
      </w:r>
      <w:smartTag w:uri="urn:schemas-microsoft-com:office:smarttags" w:element="metricconverter">
        <w:smartTagPr>
          <w:attr w:name="ProductID" w:val="2500 кв. м"/>
        </w:smartTagPr>
        <w:r>
          <w:rPr>
            <w:rStyle w:val="a4"/>
            <w:rFonts w:ascii="Times New Roman" w:hAnsi="Times New Roman" w:cs="Times New Roman"/>
            <w:sz w:val="24"/>
            <w:szCs w:val="28"/>
          </w:rPr>
          <w:t>2</w:t>
        </w:r>
        <w:r>
          <w:rPr>
            <w:rStyle w:val="a4"/>
            <w:rFonts w:ascii="Times New Roman" w:hAnsi="Times New Roman" w:cs="Times New Roman"/>
            <w:i w:val="0"/>
            <w:iCs w:val="0"/>
            <w:spacing w:val="-4"/>
            <w:sz w:val="24"/>
            <w:szCs w:val="28"/>
            <w:lang w:eastAsia="en-US"/>
          </w:rPr>
          <w:t>500 кв. м</w:t>
        </w:r>
      </w:smartTag>
      <w:r>
        <w:rPr>
          <w:rStyle w:val="a4"/>
          <w:rFonts w:ascii="Times New Roman" w:hAnsi="Times New Roman" w:cs="Times New Roman"/>
          <w:i w:val="0"/>
          <w:iCs w:val="0"/>
          <w:spacing w:val="-4"/>
          <w:sz w:val="24"/>
          <w:szCs w:val="28"/>
          <w:lang w:eastAsia="en-US"/>
        </w:rPr>
        <w:t xml:space="preserve"> и ведения крестьянского и личного подсобного хозяйства с участками от 1000 до 5000 кв. м, не требующими организации 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pacing w:val="-4"/>
          <w:sz w:val="24"/>
          <w:szCs w:val="28"/>
          <w:lang w:eastAsia="en-US"/>
        </w:rPr>
        <w:t>санитарно</w:t>
      </w:r>
      <w:r>
        <w:rPr>
          <w:rStyle w:val="a4"/>
          <w:rFonts w:ascii="Times New Roman" w:hAnsi="Times New Roman" w:cs="Times New Roman"/>
          <w:i w:val="0"/>
          <w:iCs w:val="0"/>
          <w:spacing w:val="-4"/>
          <w:sz w:val="24"/>
          <w:szCs w:val="28"/>
          <w:lang w:eastAsia="en-US"/>
        </w:rPr>
        <w:softHyphen/>
        <w:t>защитных</w:t>
      </w:r>
      <w:proofErr w:type="spellEnd"/>
      <w:r>
        <w:rPr>
          <w:rStyle w:val="a4"/>
          <w:rFonts w:ascii="Times New Roman" w:hAnsi="Times New Roman" w:cs="Times New Roman"/>
          <w:i w:val="0"/>
          <w:iCs w:val="0"/>
          <w:spacing w:val="-4"/>
          <w:sz w:val="24"/>
          <w:szCs w:val="28"/>
          <w:lang w:eastAsia="en-US"/>
        </w:rPr>
        <w:t xml:space="preserve"> зон;</w:t>
      </w:r>
    </w:p>
    <w:p w:rsidR="00817D03" w:rsidRDefault="00817D03" w:rsidP="00817D03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коттеджной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застройки отдельно стоящими жилыми домами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коттеджного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типа на одну семью в 1 - 3 этажа с придомовыми участками от 600 до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 w:cs="Times New Roman"/>
            <w:color w:val="000000"/>
            <w:sz w:val="24"/>
            <w:szCs w:val="28"/>
          </w:rPr>
          <w:t>2500 кв. м</w:t>
        </w:r>
      </w:smartTag>
      <w:r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817D03" w:rsidRDefault="00817D03" w:rsidP="00817D03">
      <w:pPr>
        <w:pStyle w:val="1"/>
        <w:numPr>
          <w:ilvl w:val="0"/>
          <w:numId w:val="2"/>
        </w:numPr>
        <w:shd w:val="clear" w:color="auto" w:fill="auto"/>
        <w:spacing w:before="0" w:after="242" w:line="240" w:lineRule="auto"/>
        <w:ind w:left="20" w:right="20" w:firstLine="5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для блокированной секционной застройки блокированными жилыми домами с бло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к-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 xml:space="preserve"> квартирами на одну семью до 3-х этажей с придомовыми участками до </w:t>
      </w:r>
      <w:smartTag w:uri="urn:schemas-microsoft-com:office:smarttags" w:element="metricconverter">
        <w:smartTagPr>
          <w:attr w:name="ProductID" w:val="500 кв. м"/>
        </w:smartTagPr>
        <w:r>
          <w:rPr>
            <w:rFonts w:ascii="Times New Roman" w:hAnsi="Times New Roman" w:cs="Times New Roman"/>
            <w:color w:val="000000"/>
            <w:sz w:val="24"/>
            <w:szCs w:val="28"/>
          </w:rPr>
          <w:t>500 кв. м</w:t>
        </w:r>
      </w:smartTag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17D03" w:rsidRPr="00817D03" w:rsidRDefault="00817D03" w:rsidP="00817D03">
      <w:pPr>
        <w:pStyle w:val="a5"/>
        <w:ind w:left="0"/>
        <w:jc w:val="both"/>
      </w:pPr>
      <w:r>
        <w:t>2</w:t>
      </w:r>
      <w:r w:rsidRPr="00817D03">
        <w:t xml:space="preserve">. Настоящее решение распространяется на </w:t>
      </w:r>
      <w:proofErr w:type="gramStart"/>
      <w:r w:rsidRPr="00817D03">
        <w:t>правоотношения, возникшие с  01 января 2018 года и подлежит</w:t>
      </w:r>
      <w:proofErr w:type="gramEnd"/>
      <w:r w:rsidRPr="00817D03">
        <w:t xml:space="preserve"> обнародованию в установленном порядке.</w:t>
      </w:r>
    </w:p>
    <w:p w:rsidR="00817D03" w:rsidRPr="00817D03" w:rsidRDefault="00817D03" w:rsidP="00817D03">
      <w:pPr>
        <w:pStyle w:val="a5"/>
        <w:ind w:left="0"/>
        <w:jc w:val="both"/>
      </w:pPr>
      <w:r>
        <w:t>3</w:t>
      </w:r>
      <w:r w:rsidRPr="00817D03">
        <w:t xml:space="preserve">. </w:t>
      </w:r>
      <w:proofErr w:type="gramStart"/>
      <w:r w:rsidRPr="00817D03">
        <w:t>Контроль за</w:t>
      </w:r>
      <w:proofErr w:type="gramEnd"/>
      <w:r w:rsidRPr="00817D03"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817D03">
        <w:t>Мендяновский</w:t>
      </w:r>
      <w:proofErr w:type="spellEnd"/>
      <w:r w:rsidRPr="00817D03">
        <w:t xml:space="preserve"> сельсовет муниципального района </w:t>
      </w:r>
      <w:proofErr w:type="spellStart"/>
      <w:r w:rsidRPr="00817D03">
        <w:t>Альшеевский</w:t>
      </w:r>
      <w:proofErr w:type="spellEnd"/>
      <w:r w:rsidRPr="00817D03">
        <w:t xml:space="preserve"> район Республики Башкортостан по бюджету, налогам и вопросам собственности.</w:t>
      </w:r>
    </w:p>
    <w:p w:rsidR="00817D03" w:rsidRPr="00817D03" w:rsidRDefault="00817D03" w:rsidP="00817D03">
      <w:pPr>
        <w:pStyle w:val="a5"/>
        <w:ind w:left="0"/>
        <w:jc w:val="both"/>
        <w:outlineLvl w:val="0"/>
        <w:rPr>
          <w:sz w:val="28"/>
          <w:szCs w:val="28"/>
        </w:rPr>
      </w:pPr>
    </w:p>
    <w:p w:rsidR="00817D03" w:rsidRPr="00817D03" w:rsidRDefault="00817D03" w:rsidP="00817D03">
      <w:pPr>
        <w:pStyle w:val="a5"/>
        <w:ind w:left="0"/>
        <w:rPr>
          <w:szCs w:val="28"/>
        </w:rPr>
      </w:pPr>
    </w:p>
    <w:p w:rsidR="00817D03" w:rsidRPr="00817D03" w:rsidRDefault="00817D03" w:rsidP="00817D03">
      <w:pPr>
        <w:pStyle w:val="a5"/>
        <w:ind w:left="0"/>
        <w:rPr>
          <w:szCs w:val="28"/>
        </w:rPr>
      </w:pPr>
      <w:r w:rsidRPr="00817D03">
        <w:rPr>
          <w:szCs w:val="28"/>
        </w:rPr>
        <w:t xml:space="preserve">с.  </w:t>
      </w:r>
      <w:proofErr w:type="spellStart"/>
      <w:r w:rsidRPr="00817D03">
        <w:rPr>
          <w:szCs w:val="28"/>
        </w:rPr>
        <w:t>Мендяново</w:t>
      </w:r>
      <w:proofErr w:type="spellEnd"/>
    </w:p>
    <w:p w:rsidR="00817D03" w:rsidRPr="00817D03" w:rsidRDefault="00817D03" w:rsidP="00817D03">
      <w:pPr>
        <w:pStyle w:val="a5"/>
        <w:ind w:left="0"/>
        <w:rPr>
          <w:szCs w:val="28"/>
        </w:rPr>
      </w:pPr>
      <w:r w:rsidRPr="00817D03">
        <w:rPr>
          <w:szCs w:val="28"/>
        </w:rPr>
        <w:t xml:space="preserve">от </w:t>
      </w:r>
      <w:r w:rsidR="00B75248">
        <w:rPr>
          <w:szCs w:val="28"/>
        </w:rPr>
        <w:t xml:space="preserve"> 24</w:t>
      </w:r>
      <w:r>
        <w:rPr>
          <w:szCs w:val="28"/>
        </w:rPr>
        <w:t xml:space="preserve"> апреля</w:t>
      </w:r>
      <w:r w:rsidRPr="00817D03">
        <w:rPr>
          <w:szCs w:val="28"/>
        </w:rPr>
        <w:t xml:space="preserve"> 2018 г. </w:t>
      </w:r>
    </w:p>
    <w:p w:rsidR="00817D03" w:rsidRPr="00817D03" w:rsidRDefault="00817D03" w:rsidP="00817D03">
      <w:pPr>
        <w:pStyle w:val="a5"/>
        <w:ind w:left="0"/>
        <w:rPr>
          <w:sz w:val="28"/>
          <w:szCs w:val="28"/>
        </w:rPr>
      </w:pPr>
      <w:r w:rsidRPr="00817D03">
        <w:rPr>
          <w:szCs w:val="28"/>
        </w:rPr>
        <w:t xml:space="preserve">№  </w:t>
      </w:r>
      <w:r>
        <w:rPr>
          <w:szCs w:val="28"/>
        </w:rPr>
        <w:t>115</w:t>
      </w:r>
    </w:p>
    <w:p w:rsidR="00817D03" w:rsidRDefault="00817D03" w:rsidP="00817D03">
      <w:pPr>
        <w:ind w:left="720"/>
        <w:rPr>
          <w:szCs w:val="28"/>
        </w:rPr>
      </w:pPr>
    </w:p>
    <w:p w:rsidR="00817D03" w:rsidRDefault="00817D03" w:rsidP="00817D03">
      <w:pPr>
        <w:pStyle w:val="20"/>
        <w:shd w:val="clear" w:color="auto" w:fill="auto"/>
        <w:spacing w:after="0"/>
        <w:ind w:right="20"/>
        <w:jc w:val="left"/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сельского поселения                                                           </w:t>
      </w:r>
      <w:proofErr w:type="spellStart"/>
      <w:r>
        <w:rPr>
          <w:sz w:val="24"/>
          <w:szCs w:val="24"/>
        </w:rPr>
        <w:t>Р.Р.Ситдиков</w:t>
      </w:r>
      <w:proofErr w:type="spellEnd"/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2517"/>
    <w:multiLevelType w:val="hybridMultilevel"/>
    <w:tmpl w:val="1842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7DF3"/>
    <w:multiLevelType w:val="multilevel"/>
    <w:tmpl w:val="38F0A458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Times New Roman" w:hAnsi="Sylfaen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17D03"/>
    <w:rsid w:val="00045050"/>
    <w:rsid w:val="00145AFA"/>
    <w:rsid w:val="00274067"/>
    <w:rsid w:val="002F3AB6"/>
    <w:rsid w:val="003743DB"/>
    <w:rsid w:val="006A58A5"/>
    <w:rsid w:val="006F4DDA"/>
    <w:rsid w:val="007E6DB4"/>
    <w:rsid w:val="00817D03"/>
    <w:rsid w:val="00A476A5"/>
    <w:rsid w:val="00A90670"/>
    <w:rsid w:val="00AA532B"/>
    <w:rsid w:val="00B75248"/>
    <w:rsid w:val="00B9315E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817D03"/>
    <w:rPr>
      <w:rFonts w:ascii="Sylfaen" w:eastAsia="Times New Roman" w:hAnsi="Sylfaen" w:cs="Sylfae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7D03"/>
    <w:pPr>
      <w:widowControl w:val="0"/>
      <w:shd w:val="clear" w:color="auto" w:fill="FFFFFF"/>
      <w:spacing w:before="240" w:line="274" w:lineRule="exact"/>
      <w:jc w:val="center"/>
    </w:pPr>
    <w:rPr>
      <w:rFonts w:ascii="Sylfaen" w:hAnsi="Sylfaen" w:cs="Sylfaen"/>
      <w:b/>
      <w:bCs/>
      <w:spacing w:val="-2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17D03"/>
    <w:rPr>
      <w:rFonts w:ascii="Sylfaen" w:eastAsia="Times New Roman" w:hAnsi="Sylfaen" w:cs="Sylfaen"/>
      <w:spacing w:val="3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7D03"/>
    <w:pPr>
      <w:widowControl w:val="0"/>
      <w:shd w:val="clear" w:color="auto" w:fill="FFFFFF"/>
      <w:spacing w:after="240" w:line="274" w:lineRule="exact"/>
      <w:jc w:val="center"/>
    </w:pPr>
    <w:rPr>
      <w:rFonts w:ascii="Sylfaen" w:hAnsi="Sylfaen" w:cs="Sylfaen"/>
      <w:spacing w:val="3"/>
      <w:sz w:val="15"/>
      <w:szCs w:val="15"/>
      <w:lang w:eastAsia="en-US"/>
    </w:rPr>
  </w:style>
  <w:style w:type="character" w:customStyle="1" w:styleId="a3">
    <w:name w:val="Основной текст_"/>
    <w:basedOn w:val="a0"/>
    <w:link w:val="1"/>
    <w:uiPriority w:val="99"/>
    <w:locked/>
    <w:rsid w:val="00817D03"/>
    <w:rPr>
      <w:rFonts w:ascii="Sylfaen" w:eastAsia="Times New Roman" w:hAnsi="Sylfaen" w:cs="Sylfaen"/>
      <w:spacing w:val="-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17D03"/>
    <w:pPr>
      <w:widowControl w:val="0"/>
      <w:shd w:val="clear" w:color="auto" w:fill="FFFFFF"/>
      <w:spacing w:before="240" w:line="269" w:lineRule="exact"/>
      <w:jc w:val="both"/>
    </w:pPr>
    <w:rPr>
      <w:rFonts w:ascii="Sylfaen" w:hAnsi="Sylfaen" w:cs="Sylfaen"/>
      <w:spacing w:val="-4"/>
      <w:sz w:val="22"/>
      <w:szCs w:val="22"/>
      <w:lang w:eastAsia="en-US"/>
    </w:rPr>
  </w:style>
  <w:style w:type="character" w:customStyle="1" w:styleId="a4">
    <w:name w:val="Основной текст + Курсив"/>
    <w:aliases w:val="Интервал 0 pt"/>
    <w:basedOn w:val="a3"/>
    <w:uiPriority w:val="99"/>
    <w:rsid w:val="00817D03"/>
    <w:rPr>
      <w:i/>
      <w:iCs/>
      <w:color w:val="000000"/>
      <w:spacing w:val="-11"/>
      <w:w w:val="100"/>
      <w:position w:val="0"/>
      <w:lang w:val="ru-RU" w:eastAsia="ru-RU"/>
    </w:rPr>
  </w:style>
  <w:style w:type="paragraph" w:styleId="a5">
    <w:name w:val="List Paragraph"/>
    <w:basedOn w:val="a"/>
    <w:uiPriority w:val="34"/>
    <w:qFormat/>
    <w:rsid w:val="00817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2018-04-16T11:12:00Z</dcterms:created>
  <dcterms:modified xsi:type="dcterms:W3CDTF">2018-04-26T11:05:00Z</dcterms:modified>
</cp:coreProperties>
</file>